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E8" w:rsidRDefault="00BA410C">
      <w:pPr>
        <w:rPr>
          <w:rFonts w:ascii="Times New Roman" w:hAnsi="Times New Roman" w:cs="Times New Roman"/>
          <w:b/>
          <w:u w:val="single"/>
        </w:rPr>
      </w:pPr>
      <w:r w:rsidRPr="00BA410C">
        <w:rPr>
          <w:rFonts w:ascii="Times New Roman" w:hAnsi="Times New Roman" w:cs="Times New Roman"/>
          <w:b/>
          <w:u w:val="single"/>
        </w:rPr>
        <w:t>ABSTRACT</w:t>
      </w:r>
    </w:p>
    <w:p w:rsidR="00EB6D41" w:rsidRDefault="007F454E">
      <w:pPr>
        <w:rPr>
          <w:rFonts w:ascii="Times New Roman" w:hAnsi="Times New Roman" w:cs="Times New Roman"/>
        </w:rPr>
      </w:pPr>
      <w:r>
        <w:rPr>
          <w:rFonts w:ascii="Times New Roman" w:hAnsi="Times New Roman" w:cs="Times New Roman"/>
        </w:rPr>
        <w:t xml:space="preserve">The DSM-5 defines </w:t>
      </w:r>
      <w:r w:rsidR="00F33C9E">
        <w:rPr>
          <w:rFonts w:ascii="Times New Roman" w:hAnsi="Times New Roman" w:cs="Times New Roman"/>
        </w:rPr>
        <w:t>post-traumatic stress disorder (</w:t>
      </w:r>
      <w:r w:rsidR="001B3EE7">
        <w:rPr>
          <w:rFonts w:ascii="Times New Roman" w:hAnsi="Times New Roman" w:cs="Times New Roman"/>
        </w:rPr>
        <w:t>PTSD</w:t>
      </w:r>
      <w:r w:rsidR="00F33C9E">
        <w:rPr>
          <w:rFonts w:ascii="Times New Roman" w:hAnsi="Times New Roman" w:cs="Times New Roman"/>
        </w:rPr>
        <w:t>)</w:t>
      </w:r>
      <w:r>
        <w:rPr>
          <w:rFonts w:ascii="Times New Roman" w:hAnsi="Times New Roman" w:cs="Times New Roman"/>
        </w:rPr>
        <w:t xml:space="preserve"> as primary or secondary exposure to trauma </w:t>
      </w:r>
      <w:r w:rsidR="001B3EE7">
        <w:rPr>
          <w:rFonts w:ascii="Times New Roman" w:hAnsi="Times New Roman" w:cs="Times New Roman"/>
        </w:rPr>
        <w:t xml:space="preserve">accompanied by intrusive symptoms such as recurrent memories and disturbing dreams; dissociative reactions (flashbacks); avoidance of people, places, conversations, situations, and other “triggers;” cognitive and mood dysfunction; and reactivity and arousal dysfunction. </w:t>
      </w:r>
      <w:r w:rsidR="00F33C9E">
        <w:rPr>
          <w:rFonts w:ascii="Times New Roman" w:hAnsi="Times New Roman" w:cs="Times New Roman"/>
        </w:rPr>
        <w:t>In children, PTSD</w:t>
      </w:r>
      <w:r w:rsidR="001B3EE7">
        <w:rPr>
          <w:rFonts w:ascii="Times New Roman" w:hAnsi="Times New Roman" w:cs="Times New Roman"/>
        </w:rPr>
        <w:t xml:space="preserve"> may </w:t>
      </w:r>
      <w:r w:rsidR="00F33C9E">
        <w:rPr>
          <w:rFonts w:ascii="Times New Roman" w:hAnsi="Times New Roman" w:cs="Times New Roman"/>
        </w:rPr>
        <w:t>be characterized by</w:t>
      </w:r>
      <w:r w:rsidR="001B3EE7">
        <w:rPr>
          <w:rFonts w:ascii="Times New Roman" w:hAnsi="Times New Roman" w:cs="Times New Roman"/>
        </w:rPr>
        <w:t xml:space="preserve"> diminished interest in play, aggressive play, reenacting trauma, temper tantrums, reduced affect, ADHD-like symptoms, </w:t>
      </w:r>
      <w:r w:rsidR="00F33C9E">
        <w:rPr>
          <w:rFonts w:ascii="Times New Roman" w:hAnsi="Times New Roman" w:cs="Times New Roman"/>
        </w:rPr>
        <w:t>or</w:t>
      </w:r>
      <w:r w:rsidR="001B3EE7">
        <w:rPr>
          <w:rFonts w:ascii="Times New Roman" w:hAnsi="Times New Roman" w:cs="Times New Roman"/>
        </w:rPr>
        <w:t xml:space="preserve"> somatic disorders. </w:t>
      </w:r>
    </w:p>
    <w:p w:rsidR="00111515" w:rsidRDefault="00F33C9E" w:rsidP="00ED62E1">
      <w:pPr>
        <w:ind w:firstLine="720"/>
        <w:rPr>
          <w:rFonts w:ascii="Times New Roman" w:hAnsi="Times New Roman" w:cs="Times New Roman"/>
        </w:rPr>
      </w:pPr>
      <w:r>
        <w:rPr>
          <w:rFonts w:ascii="Times New Roman" w:hAnsi="Times New Roman" w:cs="Times New Roman"/>
        </w:rPr>
        <w:t>Trauma may induce loss of left-side brain functions, increases or decreases in cortisol levels, decreases in muscle mass and bone density, and various inflammatory or autoimmune disorders. In the brain, PTSD may impact the s</w:t>
      </w:r>
      <w:bookmarkStart w:id="0" w:name="_GoBack"/>
      <w:bookmarkEnd w:id="0"/>
      <w:r>
        <w:rPr>
          <w:rFonts w:ascii="Times New Roman" w:hAnsi="Times New Roman" w:cs="Times New Roman"/>
        </w:rPr>
        <w:t xml:space="preserve">alience, default mode, and central executive networks, which mediate </w:t>
      </w:r>
      <w:r w:rsidR="00EB6D41">
        <w:rPr>
          <w:rFonts w:ascii="Times New Roman" w:hAnsi="Times New Roman" w:cs="Times New Roman"/>
        </w:rPr>
        <w:t>attention, sensory integration, social interaction</w:t>
      </w:r>
      <w:r>
        <w:rPr>
          <w:rFonts w:ascii="Times New Roman" w:hAnsi="Times New Roman" w:cs="Times New Roman"/>
        </w:rPr>
        <w:t>, s</w:t>
      </w:r>
      <w:r w:rsidR="00EB6D41">
        <w:rPr>
          <w:rFonts w:ascii="Times New Roman" w:hAnsi="Times New Roman" w:cs="Times New Roman"/>
        </w:rPr>
        <w:t>elf-awareness,</w:t>
      </w:r>
      <w:r>
        <w:rPr>
          <w:rFonts w:ascii="Times New Roman" w:hAnsi="Times New Roman" w:cs="Times New Roman"/>
        </w:rPr>
        <w:t xml:space="preserve"> </w:t>
      </w:r>
      <w:r w:rsidR="00EB6D41">
        <w:rPr>
          <w:rFonts w:ascii="Times New Roman" w:hAnsi="Times New Roman" w:cs="Times New Roman"/>
        </w:rPr>
        <w:t xml:space="preserve">memory, judgment, </w:t>
      </w:r>
      <w:r w:rsidR="00111515">
        <w:rPr>
          <w:rFonts w:ascii="Times New Roman" w:hAnsi="Times New Roman" w:cs="Times New Roman"/>
        </w:rPr>
        <w:t xml:space="preserve">and cognition. Psychosocial factors are also impacted by PTSD. Trauma survivors may struggle with identifying feelings and emotions, as well as differentiating feelings from thoughts or actions. Trauma may induce learned helplessness, substance use, identity disturbance, obsessions and compulsions, anxiety disorders, and/or self-destructive behaviors. </w:t>
      </w:r>
    </w:p>
    <w:p w:rsidR="00734C9D" w:rsidRDefault="009C1D97" w:rsidP="00ED62E1">
      <w:pPr>
        <w:ind w:firstLine="720"/>
        <w:rPr>
          <w:rFonts w:ascii="Times New Roman" w:hAnsi="Times New Roman" w:cs="Times New Roman"/>
        </w:rPr>
      </w:pPr>
      <w:r>
        <w:rPr>
          <w:rFonts w:ascii="Times New Roman" w:hAnsi="Times New Roman" w:cs="Times New Roman"/>
        </w:rPr>
        <w:t>Diagnostic and screening tools for PTSD consist of inventories (such as BAI, BDI, and PCL-5) and clinic</w:t>
      </w:r>
      <w:r w:rsidR="00F33C9E">
        <w:rPr>
          <w:rFonts w:ascii="Times New Roman" w:hAnsi="Times New Roman" w:cs="Times New Roman"/>
        </w:rPr>
        <w:t>al</w:t>
      </w:r>
      <w:r>
        <w:rPr>
          <w:rFonts w:ascii="Times New Roman" w:hAnsi="Times New Roman" w:cs="Times New Roman"/>
        </w:rPr>
        <w:t xml:space="preserve"> interviews (such as CAPS and SCID). Of these, PCL-5 (Psychometrics Post-Traumatic Checklist) was originally designed for use in the Veteran’s Administration hospital system but is extensively used in civilian practice to evaluate PTSD severity. </w:t>
      </w:r>
    </w:p>
    <w:p w:rsidR="001468B2" w:rsidRDefault="001468B2" w:rsidP="00ED62E1">
      <w:pPr>
        <w:ind w:firstLine="720"/>
        <w:rPr>
          <w:rFonts w:ascii="Times New Roman" w:hAnsi="Times New Roman" w:cs="Times New Roman"/>
        </w:rPr>
      </w:pPr>
      <w:r>
        <w:rPr>
          <w:rFonts w:ascii="Times New Roman" w:hAnsi="Times New Roman" w:cs="Times New Roman"/>
        </w:rPr>
        <w:t xml:space="preserve">Pharmacological treatments of PTSD include selective serotonin reuptake inhibitors </w:t>
      </w:r>
      <w:r w:rsidR="008D1F8A">
        <w:rPr>
          <w:rFonts w:ascii="Times New Roman" w:hAnsi="Times New Roman" w:cs="Times New Roman"/>
        </w:rPr>
        <w:t>sertraline, paroxetine, and fluoxetine,</w:t>
      </w:r>
      <w:r>
        <w:rPr>
          <w:rFonts w:ascii="Times New Roman" w:hAnsi="Times New Roman" w:cs="Times New Roman"/>
        </w:rPr>
        <w:t xml:space="preserve"> as well as </w:t>
      </w:r>
      <w:r w:rsidR="008D1F8A">
        <w:rPr>
          <w:rFonts w:ascii="Times New Roman" w:hAnsi="Times New Roman" w:cs="Times New Roman"/>
        </w:rPr>
        <w:t xml:space="preserve">the </w:t>
      </w:r>
      <w:r>
        <w:rPr>
          <w:rFonts w:ascii="Times New Roman" w:hAnsi="Times New Roman" w:cs="Times New Roman"/>
        </w:rPr>
        <w:t>serotonin-norepinephrine reuptake inhibitor</w:t>
      </w:r>
      <w:r w:rsidR="008D1F8A">
        <w:rPr>
          <w:rFonts w:ascii="Times New Roman" w:hAnsi="Times New Roman" w:cs="Times New Roman"/>
        </w:rPr>
        <w:t xml:space="preserve"> venlafaxine</w:t>
      </w:r>
      <w:r>
        <w:rPr>
          <w:rFonts w:ascii="Times New Roman" w:hAnsi="Times New Roman" w:cs="Times New Roman"/>
        </w:rPr>
        <w:t xml:space="preserve">. </w:t>
      </w:r>
      <w:r w:rsidR="008D1F8A">
        <w:rPr>
          <w:rFonts w:ascii="Times New Roman" w:hAnsi="Times New Roman" w:cs="Times New Roman"/>
        </w:rPr>
        <w:t>Nonpharmacological treatments include</w:t>
      </w:r>
      <w:r>
        <w:rPr>
          <w:rFonts w:ascii="Times New Roman" w:hAnsi="Times New Roman" w:cs="Times New Roman"/>
        </w:rPr>
        <w:t xml:space="preserve"> </w:t>
      </w:r>
      <w:r w:rsidR="008D1F8A">
        <w:rPr>
          <w:rFonts w:ascii="Times New Roman" w:hAnsi="Times New Roman" w:cs="Times New Roman"/>
        </w:rPr>
        <w:t>E</w:t>
      </w:r>
      <w:r>
        <w:rPr>
          <w:rFonts w:ascii="Times New Roman" w:hAnsi="Times New Roman" w:cs="Times New Roman"/>
        </w:rPr>
        <w:t xml:space="preserve">ye Movement </w:t>
      </w:r>
      <w:r w:rsidR="008D1F8A">
        <w:rPr>
          <w:rFonts w:ascii="Times New Roman" w:hAnsi="Times New Roman" w:cs="Times New Roman"/>
        </w:rPr>
        <w:t>Desensitization</w:t>
      </w:r>
      <w:r>
        <w:rPr>
          <w:rFonts w:ascii="Times New Roman" w:hAnsi="Times New Roman" w:cs="Times New Roman"/>
        </w:rPr>
        <w:t xml:space="preserve"> and Reprocessing Therapy (EMDR)</w:t>
      </w:r>
      <w:r w:rsidR="008D1F8A">
        <w:rPr>
          <w:rFonts w:ascii="Times New Roman" w:hAnsi="Times New Roman" w:cs="Times New Roman"/>
        </w:rPr>
        <w:t>, Trauma-Focused Cognitive Behavioral Therapy (TF-CBT), traumatic resiliency, trauma informed care, DROS</w:t>
      </w:r>
      <w:r w:rsidR="00F33C9E">
        <w:rPr>
          <w:rFonts w:ascii="Times New Roman" w:hAnsi="Times New Roman" w:cs="Times New Roman"/>
          <w:vertAlign w:val="superscript"/>
        </w:rPr>
        <w:t>3</w:t>
      </w:r>
      <w:r w:rsidR="008D1F8A">
        <w:rPr>
          <w:rFonts w:ascii="Times New Roman" w:hAnsi="Times New Roman" w:cs="Times New Roman"/>
        </w:rPr>
        <w:t xml:space="preserve"> metrics, and mindfulness therapy. </w:t>
      </w:r>
    </w:p>
    <w:p w:rsidR="008D1F8A" w:rsidRDefault="008D1F8A" w:rsidP="00EB6D41">
      <w:pPr>
        <w:ind w:firstLine="720"/>
        <w:rPr>
          <w:rFonts w:ascii="Times New Roman" w:hAnsi="Times New Roman" w:cs="Times New Roman"/>
        </w:rPr>
      </w:pPr>
      <w:r>
        <w:rPr>
          <w:rFonts w:ascii="Times New Roman" w:hAnsi="Times New Roman" w:cs="Times New Roman"/>
        </w:rPr>
        <w:t xml:space="preserve">EMDR is a </w:t>
      </w:r>
      <w:r w:rsidR="00A26FF9">
        <w:rPr>
          <w:rFonts w:ascii="Times New Roman" w:hAnsi="Times New Roman" w:cs="Times New Roman"/>
        </w:rPr>
        <w:t>structured therapeutic modality in which clients focus on a traumatic memory while experiencing bilateral eye movements with the purpose to reduce the vividness of traumatic memories</w:t>
      </w:r>
      <w:r w:rsidR="00DC3704">
        <w:rPr>
          <w:rFonts w:ascii="Times New Roman" w:hAnsi="Times New Roman" w:cs="Times New Roman"/>
        </w:rPr>
        <w:t>, build coping skills, and mitigate cognitive distortions</w:t>
      </w:r>
      <w:r w:rsidR="00A26FF9">
        <w:rPr>
          <w:rFonts w:ascii="Times New Roman" w:hAnsi="Times New Roman" w:cs="Times New Roman"/>
        </w:rPr>
        <w:t>. EMDR is ba</w:t>
      </w:r>
      <w:r w:rsidR="00FA745D">
        <w:rPr>
          <w:rFonts w:ascii="Times New Roman" w:hAnsi="Times New Roman" w:cs="Times New Roman"/>
        </w:rPr>
        <w:t>sed on th</w:t>
      </w:r>
      <w:r w:rsidR="003B109B">
        <w:rPr>
          <w:rFonts w:ascii="Times New Roman" w:hAnsi="Times New Roman" w:cs="Times New Roman"/>
        </w:rPr>
        <w:t xml:space="preserve">e Adaptive Information Processing (AIP) model, which </w:t>
      </w:r>
      <w:r w:rsidR="00316981">
        <w:rPr>
          <w:rFonts w:ascii="Times New Roman" w:hAnsi="Times New Roman" w:cs="Times New Roman"/>
        </w:rPr>
        <w:t xml:space="preserve">asserts that information is stored and received through complex neural networks that are integrated across multiple brain areas. </w:t>
      </w:r>
    </w:p>
    <w:p w:rsidR="00111515" w:rsidRDefault="00DC3704" w:rsidP="00616F3D">
      <w:pPr>
        <w:ind w:firstLine="720"/>
        <w:rPr>
          <w:rFonts w:ascii="Times New Roman" w:hAnsi="Times New Roman" w:cs="Times New Roman"/>
        </w:rPr>
      </w:pPr>
      <w:r>
        <w:rPr>
          <w:rFonts w:ascii="Times New Roman" w:hAnsi="Times New Roman" w:cs="Times New Roman"/>
        </w:rPr>
        <w:t xml:space="preserve">TF-CBT is a phase-based therapeutic modality for children and adolescents, which helps develop coping skills, process a trauma narrative, and provide closure. TF-CBT is beneficial even to children in foster care or those without participating parents or guardians. TF-CBT has been effectively adapted to different languages, cultures, and countries. Positive treatment outcomes include </w:t>
      </w:r>
      <w:r w:rsidR="00616F3D">
        <w:rPr>
          <w:rFonts w:ascii="Times New Roman" w:hAnsi="Times New Roman" w:cs="Times New Roman"/>
        </w:rPr>
        <w:t>reduced</w:t>
      </w:r>
      <w:r>
        <w:rPr>
          <w:rFonts w:ascii="Times New Roman" w:hAnsi="Times New Roman" w:cs="Times New Roman"/>
        </w:rPr>
        <w:t xml:space="preserve"> intrusive thoughts, </w:t>
      </w:r>
      <w:r w:rsidR="00616F3D">
        <w:rPr>
          <w:rFonts w:ascii="Times New Roman" w:hAnsi="Times New Roman" w:cs="Times New Roman"/>
        </w:rPr>
        <w:t xml:space="preserve">improved interpersonal relationships, and enhanced personal safety skills. </w:t>
      </w:r>
    </w:p>
    <w:p w:rsidR="00616F3D" w:rsidRDefault="00616F3D" w:rsidP="00616F3D">
      <w:pPr>
        <w:ind w:firstLine="720"/>
        <w:rPr>
          <w:rFonts w:ascii="Times New Roman" w:hAnsi="Times New Roman" w:cs="Times New Roman"/>
        </w:rPr>
      </w:pPr>
      <w:r>
        <w:rPr>
          <w:rFonts w:ascii="Times New Roman" w:hAnsi="Times New Roman" w:cs="Times New Roman"/>
        </w:rPr>
        <w:t xml:space="preserve">Traumatic resiliency aims to widen one’s zone of resiliency by implementing </w:t>
      </w:r>
      <w:r w:rsidR="00F33C9E">
        <w:rPr>
          <w:rFonts w:ascii="Times New Roman" w:hAnsi="Times New Roman" w:cs="Times New Roman"/>
        </w:rPr>
        <w:t>t</w:t>
      </w:r>
      <w:r>
        <w:rPr>
          <w:rFonts w:ascii="Times New Roman" w:hAnsi="Times New Roman" w:cs="Times New Roman"/>
        </w:rPr>
        <w:t xml:space="preserve">echniques such as tracking bodily sensations, remembering positive experiences, connecting to the present place or moment, performing calming gestures, recognizing out-of-zone states, and shifting focus from unpleasant stimuli. </w:t>
      </w:r>
    </w:p>
    <w:p w:rsidR="00ED62E1" w:rsidRPr="00F33C9E" w:rsidRDefault="00F33C9E" w:rsidP="00ED62E1">
      <w:pPr>
        <w:tabs>
          <w:tab w:val="left" w:pos="5633"/>
        </w:tabs>
        <w:ind w:firstLine="720"/>
        <w:rPr>
          <w:rFonts w:ascii="Times New Roman" w:hAnsi="Times New Roman" w:cs="Times New Roman"/>
        </w:rPr>
      </w:pPr>
      <w:r>
        <w:rPr>
          <w:rFonts w:ascii="Times New Roman" w:hAnsi="Times New Roman" w:cs="Times New Roman"/>
        </w:rPr>
        <w:t>Trauma-informed care, while not a particular therapy, refers to a set of principles that can be integrated in various practices. Principles include awareness of clients’ traumas, creation of safe spaces, and sensitivity to cultural experiences. DROS</w:t>
      </w:r>
      <w:r>
        <w:rPr>
          <w:rFonts w:ascii="Times New Roman" w:hAnsi="Times New Roman" w:cs="Times New Roman"/>
          <w:vertAlign w:val="superscript"/>
        </w:rPr>
        <w:t>3</w:t>
      </w:r>
      <w:r>
        <w:rPr>
          <w:rFonts w:ascii="Times New Roman" w:hAnsi="Times New Roman" w:cs="Times New Roman"/>
        </w:rPr>
        <w:t xml:space="preserve"> </w:t>
      </w:r>
      <w:r w:rsidR="00ED62E1">
        <w:rPr>
          <w:rFonts w:ascii="Times New Roman" w:hAnsi="Times New Roman" w:cs="Times New Roman"/>
        </w:rPr>
        <w:t>(develop, record, observe, stories, stats, and sense-making) is a method for practitioners to develop holistic practices and address patients’ spiritual needs. Mindfulness therapy</w:t>
      </w:r>
      <w:r w:rsidR="00734C9D">
        <w:rPr>
          <w:rFonts w:ascii="Times New Roman" w:hAnsi="Times New Roman" w:cs="Times New Roman"/>
        </w:rPr>
        <w:t>, which</w:t>
      </w:r>
      <w:r w:rsidR="00ED62E1">
        <w:rPr>
          <w:rFonts w:ascii="Times New Roman" w:hAnsi="Times New Roman" w:cs="Times New Roman"/>
        </w:rPr>
        <w:t xml:space="preserve"> </w:t>
      </w:r>
      <w:r w:rsidR="00734C9D">
        <w:rPr>
          <w:rFonts w:ascii="Times New Roman" w:hAnsi="Times New Roman" w:cs="Times New Roman"/>
        </w:rPr>
        <w:t>often</w:t>
      </w:r>
      <w:r w:rsidR="00ED62E1">
        <w:rPr>
          <w:rFonts w:ascii="Times New Roman" w:hAnsi="Times New Roman" w:cs="Times New Roman"/>
        </w:rPr>
        <w:t xml:space="preserve"> encourage</w:t>
      </w:r>
      <w:r w:rsidR="00734C9D">
        <w:rPr>
          <w:rFonts w:ascii="Times New Roman" w:hAnsi="Times New Roman" w:cs="Times New Roman"/>
        </w:rPr>
        <w:t>s</w:t>
      </w:r>
      <w:r w:rsidR="00ED62E1">
        <w:rPr>
          <w:rFonts w:ascii="Times New Roman" w:hAnsi="Times New Roman" w:cs="Times New Roman"/>
        </w:rPr>
        <w:t xml:space="preserve"> clients to focus on one particular object and notice its attributes</w:t>
      </w:r>
      <w:r w:rsidR="00734C9D">
        <w:rPr>
          <w:rFonts w:ascii="Times New Roman" w:hAnsi="Times New Roman" w:cs="Times New Roman"/>
        </w:rPr>
        <w:t xml:space="preserve">, has been associated with decreased anxiety and improved coping skills in youth as well as older adults. </w:t>
      </w:r>
    </w:p>
    <w:sectPr w:rsidR="00ED62E1" w:rsidRPr="00F33C9E" w:rsidSect="00EB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0C"/>
    <w:rsid w:val="00082310"/>
    <w:rsid w:val="00111515"/>
    <w:rsid w:val="00125FBD"/>
    <w:rsid w:val="001468B2"/>
    <w:rsid w:val="001B3EE7"/>
    <w:rsid w:val="00316981"/>
    <w:rsid w:val="003B109B"/>
    <w:rsid w:val="003D7ADD"/>
    <w:rsid w:val="00616F3D"/>
    <w:rsid w:val="00734C9D"/>
    <w:rsid w:val="007F454E"/>
    <w:rsid w:val="008D1F8A"/>
    <w:rsid w:val="00995D90"/>
    <w:rsid w:val="009C1D97"/>
    <w:rsid w:val="009C447E"/>
    <w:rsid w:val="00A26FF9"/>
    <w:rsid w:val="00BA410C"/>
    <w:rsid w:val="00D174A8"/>
    <w:rsid w:val="00DC3704"/>
    <w:rsid w:val="00EB50C6"/>
    <w:rsid w:val="00EB6D41"/>
    <w:rsid w:val="00ED62E1"/>
    <w:rsid w:val="00F33C9E"/>
    <w:rsid w:val="00FA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8F157"/>
  <w15:chartTrackingRefBased/>
  <w15:docId w15:val="{4FBEB61B-2D54-5D44-B70B-E54FED85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Berkovich, Daniel</dc:creator>
  <cp:keywords/>
  <dc:description/>
  <cp:lastModifiedBy>Berkovich, Daniel</cp:lastModifiedBy>
  <cp:revision>3</cp:revision>
  <dcterms:created xsi:type="dcterms:W3CDTF">2022-08-29T14:48:00Z</dcterms:created>
  <dcterms:modified xsi:type="dcterms:W3CDTF">2022-08-29T22:31:00Z</dcterms:modified>
</cp:coreProperties>
</file>